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90" w:rsidRDefault="00E92F83" w:rsidP="00E92F83">
      <w:pPr>
        <w:tabs>
          <w:tab w:val="left" w:pos="0"/>
        </w:tabs>
        <w:ind w:left="-284"/>
        <w:rPr>
          <w:rFonts w:ascii="Garamond" w:hAnsi="Garamond" w:cs="Tahoma"/>
          <w:b/>
          <w:sz w:val="72"/>
          <w:szCs w:val="72"/>
          <w:highlight w:val="yellow"/>
        </w:rPr>
      </w:pPr>
      <w:r>
        <w:rPr>
          <w:noProof/>
          <w:lang w:eastAsia="pl-PL"/>
        </w:rPr>
        <w:t xml:space="preserve">      </w:t>
      </w:r>
      <w:r w:rsidR="00BD6074">
        <w:rPr>
          <w:noProof/>
          <w:lang w:eastAsia="pl-PL"/>
        </w:rPr>
        <w:t xml:space="preserve">  </w:t>
      </w:r>
      <w:r w:rsidR="009E5B51">
        <w:rPr>
          <w:noProof/>
          <w:lang w:eastAsia="pl-PL"/>
        </w:rPr>
        <w:t xml:space="preserve">   </w:t>
      </w:r>
      <w:r w:rsidR="00BD6074">
        <w:rPr>
          <w:noProof/>
          <w:lang w:eastAsia="pl-PL"/>
        </w:rPr>
        <w:t xml:space="preserve">   </w:t>
      </w:r>
      <w:r w:rsidR="009E5B51">
        <w:rPr>
          <w:noProof/>
          <w:lang w:eastAsia="pl-PL"/>
        </w:rPr>
        <w:drawing>
          <wp:inline distT="0" distB="0" distL="0" distR="0">
            <wp:extent cx="2667000" cy="1809750"/>
            <wp:effectExtent l="19050" t="0" r="0" b="0"/>
            <wp:docPr id="16" name="Obraz 16" descr="Znalezione obrazy dla zapytania: netyk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netyki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074">
        <w:rPr>
          <w:noProof/>
          <w:lang w:eastAsia="pl-PL"/>
        </w:rPr>
        <w:t xml:space="preserve">       </w:t>
      </w:r>
      <w:r w:rsidR="009E5B51">
        <w:rPr>
          <w:noProof/>
          <w:lang w:eastAsia="pl-PL"/>
        </w:rPr>
        <w:t xml:space="preserve">                  </w:t>
      </w:r>
      <w:r w:rsidR="00BD6074">
        <w:rPr>
          <w:noProof/>
          <w:lang w:eastAsia="pl-PL"/>
        </w:rPr>
        <w:t xml:space="preserve">       </w:t>
      </w:r>
      <w:r w:rsidR="007E2990" w:rsidRPr="007E2990">
        <w:rPr>
          <w:noProof/>
          <w:lang w:eastAsia="pl-PL"/>
        </w:rPr>
        <w:drawing>
          <wp:inline distT="0" distB="0" distL="0" distR="0">
            <wp:extent cx="2333625" cy="2028824"/>
            <wp:effectExtent l="19050" t="0" r="9525" b="0"/>
            <wp:docPr id="2" name="Obraz 4" descr="Znalezione obrazy dla zapytania: netyk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netyki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4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90" w:rsidRDefault="00915D06" w:rsidP="00915D06">
      <w:pPr>
        <w:jc w:val="center"/>
        <w:rPr>
          <w:rFonts w:ascii="Garamond" w:hAnsi="Garamond" w:cs="Tahoma"/>
          <w:b/>
          <w:sz w:val="72"/>
          <w:szCs w:val="72"/>
          <w:highlight w:val="lightGray"/>
        </w:rPr>
      </w:pPr>
      <w:r w:rsidRPr="007E2990">
        <w:rPr>
          <w:rFonts w:ascii="Garamond" w:hAnsi="Garamond" w:cs="Tahoma"/>
          <w:b/>
          <w:sz w:val="72"/>
          <w:szCs w:val="72"/>
          <w:highlight w:val="lightGray"/>
        </w:rPr>
        <w:t xml:space="preserve">TYDZIEŃ  </w:t>
      </w:r>
    </w:p>
    <w:p w:rsidR="007E2990" w:rsidRDefault="00915D06" w:rsidP="00915D06">
      <w:pPr>
        <w:jc w:val="center"/>
        <w:rPr>
          <w:rFonts w:ascii="Garamond" w:hAnsi="Garamond" w:cs="Tahoma"/>
          <w:b/>
          <w:sz w:val="72"/>
          <w:szCs w:val="72"/>
          <w:highlight w:val="lightGray"/>
        </w:rPr>
      </w:pPr>
      <w:r w:rsidRPr="007E2990">
        <w:rPr>
          <w:rFonts w:ascii="Garamond" w:hAnsi="Garamond" w:cs="Tahoma"/>
          <w:b/>
          <w:sz w:val="72"/>
          <w:szCs w:val="72"/>
          <w:highlight w:val="lightGray"/>
        </w:rPr>
        <w:t>BEZPIECZNEGO</w:t>
      </w:r>
    </w:p>
    <w:p w:rsidR="00325843" w:rsidRPr="00473E0C" w:rsidRDefault="00915D06" w:rsidP="00915D06">
      <w:pPr>
        <w:jc w:val="center"/>
        <w:rPr>
          <w:rFonts w:ascii="Garamond" w:hAnsi="Garamond" w:cs="Tahoma"/>
          <w:b/>
          <w:sz w:val="72"/>
          <w:szCs w:val="72"/>
        </w:rPr>
      </w:pPr>
      <w:r w:rsidRPr="007E2990">
        <w:rPr>
          <w:rFonts w:ascii="Garamond" w:hAnsi="Garamond" w:cs="Tahoma"/>
          <w:b/>
          <w:sz w:val="72"/>
          <w:szCs w:val="72"/>
          <w:highlight w:val="lightGray"/>
        </w:rPr>
        <w:t>INTERNETU</w:t>
      </w:r>
    </w:p>
    <w:p w:rsidR="00F42BD1" w:rsidRPr="00473E0C" w:rsidRDefault="00464367" w:rsidP="00915D06">
      <w:pPr>
        <w:jc w:val="center"/>
        <w:rPr>
          <w:rFonts w:ascii="Garamond" w:hAnsi="Garamond" w:cs="Tahoma"/>
          <w:b/>
          <w:sz w:val="36"/>
          <w:szCs w:val="36"/>
        </w:rPr>
      </w:pPr>
      <w:r w:rsidRPr="003A50D8">
        <w:rPr>
          <w:rFonts w:ascii="Garamond" w:hAnsi="Garamond" w:cs="Tahoma"/>
          <w:b/>
          <w:sz w:val="36"/>
          <w:szCs w:val="36"/>
          <w:highlight w:val="cyan"/>
        </w:rPr>
        <w:t>w Szkole Podstawowej nr 1 w Szczekocinach</w:t>
      </w:r>
    </w:p>
    <w:p w:rsidR="00464367" w:rsidRPr="00464367" w:rsidRDefault="00464367" w:rsidP="00915D06">
      <w:pPr>
        <w:jc w:val="center"/>
        <w:rPr>
          <w:rFonts w:ascii="Garamond" w:hAnsi="Garamond" w:cs="Tahoma"/>
          <w:sz w:val="36"/>
          <w:szCs w:val="36"/>
        </w:rPr>
      </w:pPr>
    </w:p>
    <w:p w:rsidR="00EB339D" w:rsidRDefault="00915D06">
      <w:pP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  </w:t>
      </w:r>
      <w:r w:rsidR="003166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 </w:t>
      </w: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W dniach od 8  do 12 lutego 2021 r. obchodziliśmy w naszej szkole Tydzień Bezpiecznego Internetu. Wprawdzie </w:t>
      </w:r>
      <w:r w:rsidR="00EB339D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święto bezpiecznego </w:t>
      </w:r>
      <w:proofErr w:type="spellStart"/>
      <w:r w:rsidR="00EB339D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internetu</w:t>
      </w:r>
      <w:proofErr w:type="spellEnd"/>
      <w:r w:rsidR="00EB339D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przypada 9 lutego to jednak nasza szkoła przez cały ten tydzień propagowała działania na rzecz mądrego i rozsądnego korzystania z sieci. Podczas zdalnych zajęć z informatyki uczniowie tworzyli prace graficzne, prezentacje, </w:t>
      </w:r>
      <w:r w:rsidR="00765BDA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rysunki, </w:t>
      </w:r>
      <w:r w:rsidR="00EB339D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pokazy slajdów.</w:t>
      </w:r>
      <w:r w:rsidR="00765BDA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Wszystkie te pracy miały na celu podniesienie świadomości uczniów co do zagrożeń wynikających z korzystania z </w:t>
      </w:r>
      <w:proofErr w:type="spellStart"/>
      <w:r w:rsidR="00765BDA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internetu</w:t>
      </w:r>
      <w:proofErr w:type="spellEnd"/>
      <w:r w:rsidR="00765BDA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. Ważnym zagadnieniem</w:t>
      </w:r>
      <w:r w:rsidR="003166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, które często pojawiało się w pracach uczniów był </w:t>
      </w:r>
      <w:r w:rsidR="00765BDA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temat NETYKIETY czyli zbioru zasad  właściwego zachowania się w sieci. Prace uczniów tworzone w różnych programach komputerowych </w:t>
      </w:r>
      <w:r w:rsidR="003166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pokazują właśnie istotę sensownego</w:t>
      </w:r>
      <w:r w:rsidR="00CB2013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i rozumnego korzystania z zasobów internetowych.</w:t>
      </w:r>
    </w:p>
    <w:p w:rsidR="00F42BD1" w:rsidRDefault="00316606">
      <w:pP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       </w:t>
      </w:r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Netykieta</w:t>
      </w:r>
      <w:proofErr w:type="spellEnd"/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to zbiór zasad przyzwoitego zachowania w Internecie, swoista etykieta obowiązująca w sieci (ang. net). </w:t>
      </w:r>
      <w:proofErr w:type="spellStart"/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Netykieta</w:t>
      </w:r>
      <w:proofErr w:type="spellEnd"/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, podobnie jak zwykłe zasady przyzwoitego zachowania, nie jest dokładnie skodyfikowana, nikt też nie zajmuje się systematycznym karaniem osób łamiących te zasady. Zasady </w:t>
      </w:r>
      <w:proofErr w:type="spellStart"/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>netykiety</w:t>
      </w:r>
      <w:proofErr w:type="spellEnd"/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t xml:space="preserve"> wynikają wprost z ogólnych zasad przyzwoitości lub są odzwierciedleniem niemożliwych do </w:t>
      </w:r>
      <w:r w:rsidR="00915D06">
        <w:rPr>
          <w:rStyle w:val="Pogrubienie"/>
          <w:rFonts w:ascii="Arial" w:hAnsi="Arial" w:cs="Arial"/>
          <w:b w:val="0"/>
          <w:bCs w:val="0"/>
          <w:color w:val="000000"/>
          <w:sz w:val="27"/>
          <w:szCs w:val="27"/>
          <w:shd w:val="clear" w:color="auto" w:fill="FFFFFF"/>
        </w:rPr>
        <w:lastRenderedPageBreak/>
        <w:t>ujęcia w standardy ograniczeń technicznych wynikających z natury danej usługi Internetu.</w:t>
      </w:r>
    </w:p>
    <w:p w:rsidR="00915D06" w:rsidRPr="00915D06" w:rsidRDefault="00915D06" w:rsidP="00915D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color w:val="7D7D7D"/>
          <w:sz w:val="28"/>
          <w:szCs w:val="28"/>
          <w:lang w:eastAsia="pl-PL"/>
        </w:rPr>
        <w:t> </w:t>
      </w:r>
      <w:r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Prowadząc dyskusję </w:t>
      </w:r>
      <w:proofErr w:type="spellStart"/>
      <w:r w:rsidRPr="00915D06">
        <w:rPr>
          <w:rFonts w:ascii="Arial" w:eastAsia="Times New Roman" w:hAnsi="Arial" w:cs="Arial"/>
          <w:sz w:val="28"/>
          <w:szCs w:val="28"/>
          <w:lang w:eastAsia="pl-PL"/>
        </w:rPr>
        <w:t>on-line</w:t>
      </w:r>
      <w:proofErr w:type="spellEnd"/>
      <w:r w:rsidR="00316606">
        <w:rPr>
          <w:rFonts w:ascii="Arial" w:eastAsia="Times New Roman" w:hAnsi="Arial" w:cs="Arial"/>
          <w:sz w:val="28"/>
          <w:szCs w:val="28"/>
          <w:lang w:eastAsia="pl-PL"/>
        </w:rPr>
        <w:t xml:space="preserve">, korespondencję w </w:t>
      </w:r>
      <w:proofErr w:type="spellStart"/>
      <w:r w:rsidR="00316606">
        <w:rPr>
          <w:rFonts w:ascii="Arial" w:eastAsia="Times New Roman" w:hAnsi="Arial" w:cs="Arial"/>
          <w:sz w:val="28"/>
          <w:szCs w:val="28"/>
          <w:lang w:eastAsia="pl-PL"/>
        </w:rPr>
        <w:t>internecie</w:t>
      </w:r>
      <w:proofErr w:type="spellEnd"/>
      <w:r w:rsidR="00316606">
        <w:rPr>
          <w:rFonts w:ascii="Arial" w:eastAsia="Times New Roman" w:hAnsi="Arial" w:cs="Arial"/>
          <w:sz w:val="28"/>
          <w:szCs w:val="28"/>
          <w:lang w:eastAsia="pl-PL"/>
        </w:rPr>
        <w:t xml:space="preserve">, spotkanie na portalu </w:t>
      </w:r>
      <w:proofErr w:type="spellStart"/>
      <w:r w:rsidR="00316606">
        <w:rPr>
          <w:rFonts w:ascii="Arial" w:eastAsia="Times New Roman" w:hAnsi="Arial" w:cs="Arial"/>
          <w:sz w:val="28"/>
          <w:szCs w:val="28"/>
          <w:lang w:eastAsia="pl-PL"/>
        </w:rPr>
        <w:t>społecznościowym</w:t>
      </w:r>
      <w:proofErr w:type="spellEnd"/>
      <w:r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 warto, aby uczestnicy pamiętali i przestrzegali następujące zasady: 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- zawsze pisz </w:t>
      </w:r>
      <w:r w:rsidR="00316606">
        <w:rPr>
          <w:rFonts w:ascii="Arial" w:eastAsia="Times New Roman" w:hAnsi="Arial" w:cs="Arial"/>
          <w:sz w:val="28"/>
          <w:szCs w:val="28"/>
          <w:lang w:eastAsia="pl-PL"/>
        </w:rPr>
        <w:t xml:space="preserve"> i mów </w:t>
      </w:r>
      <w:r w:rsidRPr="00915D06">
        <w:rPr>
          <w:rFonts w:ascii="Arial" w:eastAsia="Times New Roman" w:hAnsi="Arial" w:cs="Arial"/>
          <w:sz w:val="28"/>
          <w:szCs w:val="28"/>
          <w:lang w:eastAsia="pl-PL"/>
        </w:rPr>
        <w:t>na temat i możliwie zwięźle,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pilnuj odpowiedniego cytowania listu, na który odpowiadasz,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nie wysyłaj nikomu komercyjnych ogłoszeń ani reklam,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pamiętaj o odpowiednich tytułach pisanych przez siebie wiadomości,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- staraj się nie wysyłać listów formatowanych w </w:t>
      </w:r>
      <w:proofErr w:type="spellStart"/>
      <w:r w:rsidRPr="00915D06">
        <w:rPr>
          <w:rFonts w:ascii="Arial" w:eastAsia="Times New Roman" w:hAnsi="Arial" w:cs="Arial"/>
          <w:sz w:val="28"/>
          <w:szCs w:val="28"/>
          <w:lang w:eastAsia="pl-PL"/>
        </w:rPr>
        <w:t>HTML-u</w:t>
      </w:r>
      <w:proofErr w:type="spellEnd"/>
      <w:r w:rsidRPr="00915D06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- jeśli zadajesz komuś pytanie, sformułuj </w:t>
      </w:r>
      <w:r w:rsidR="0046436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15D06">
        <w:rPr>
          <w:rFonts w:ascii="Arial" w:eastAsia="Times New Roman" w:hAnsi="Arial" w:cs="Arial"/>
          <w:sz w:val="28"/>
          <w:szCs w:val="28"/>
          <w:lang w:eastAsia="pl-PL"/>
        </w:rPr>
        <w:t>je precyzyjnie,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nie używaj niecenzuralnych słów,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staraj się nie pisać wielkimi literami,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- uważaj </w:t>
      </w:r>
      <w:r w:rsidRPr="00316606">
        <w:rPr>
          <w:rFonts w:ascii="Arial" w:eastAsia="Times New Roman" w:hAnsi="Arial" w:cs="Arial"/>
          <w:sz w:val="28"/>
          <w:szCs w:val="28"/>
          <w:lang w:eastAsia="pl-PL"/>
        </w:rPr>
        <w:t>w wypowiedziach</w:t>
      </w:r>
      <w:r w:rsidR="003166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1660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915D06">
        <w:rPr>
          <w:rFonts w:ascii="Arial" w:eastAsia="Times New Roman" w:hAnsi="Arial" w:cs="Arial"/>
          <w:sz w:val="28"/>
          <w:szCs w:val="28"/>
          <w:lang w:eastAsia="pl-PL"/>
        </w:rPr>
        <w:t>z humorem i ironią,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nie zakładaj więcej niż jeden wątek w trakcie dyskusji na forum,</w:t>
      </w:r>
    </w:p>
    <w:p w:rsidR="00915D06" w:rsidRPr="00915D06" w:rsidRDefault="003166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odpowiadaj</w:t>
      </w:r>
      <w:r w:rsidR="00915D06" w:rsidRPr="00915D06">
        <w:rPr>
          <w:rFonts w:ascii="Arial" w:eastAsia="Times New Roman" w:hAnsi="Arial" w:cs="Arial"/>
          <w:sz w:val="28"/>
          <w:szCs w:val="28"/>
          <w:lang w:eastAsia="pl-PL"/>
        </w:rPr>
        <w:t xml:space="preserve"> na posty i e-maile,</w:t>
      </w:r>
    </w:p>
    <w:p w:rsidR="00915D06" w:rsidRPr="00915D06" w:rsidRDefault="003166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- używaj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emotikonów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ale bez  przesady</w:t>
      </w:r>
      <w:r w:rsidR="00915D06" w:rsidRPr="00915D06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915D06" w:rsidRPr="00915D06" w:rsidRDefault="00915D06" w:rsidP="003166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15D06">
        <w:rPr>
          <w:rFonts w:ascii="Arial" w:eastAsia="Times New Roman" w:hAnsi="Arial" w:cs="Arial"/>
          <w:sz w:val="28"/>
          <w:szCs w:val="28"/>
          <w:lang w:eastAsia="pl-PL"/>
        </w:rPr>
        <w:t>- najpierw czytaj potem pytaj.</w:t>
      </w:r>
    </w:p>
    <w:p w:rsidR="00915D06" w:rsidRPr="00316606" w:rsidRDefault="00E92F83" w:rsidP="00E92F83">
      <w:pPr>
        <w:jc w:val="center"/>
        <w:rPr>
          <w:sz w:val="28"/>
          <w:szCs w:val="28"/>
        </w:rPr>
      </w:pPr>
      <w:r w:rsidRPr="00E92F83">
        <w:rPr>
          <w:sz w:val="28"/>
          <w:szCs w:val="28"/>
        </w:rPr>
        <w:drawing>
          <wp:inline distT="0" distB="0" distL="0" distR="0">
            <wp:extent cx="2133600" cy="1905000"/>
            <wp:effectExtent l="19050" t="0" r="0" b="0"/>
            <wp:docPr id="3" name="Obraz 1" descr="Znalezione obrazy dla zapytania: netyk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netykie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D06" w:rsidRPr="00316606" w:rsidSect="007E299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A58"/>
    <w:multiLevelType w:val="multilevel"/>
    <w:tmpl w:val="E7F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94D3B"/>
    <w:multiLevelType w:val="multilevel"/>
    <w:tmpl w:val="5100CB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2BD1"/>
    <w:rsid w:val="00316606"/>
    <w:rsid w:val="00325843"/>
    <w:rsid w:val="003A50D8"/>
    <w:rsid w:val="00464367"/>
    <w:rsid w:val="00473E0C"/>
    <w:rsid w:val="0052282C"/>
    <w:rsid w:val="00765BDA"/>
    <w:rsid w:val="007E2990"/>
    <w:rsid w:val="00915D06"/>
    <w:rsid w:val="009E5B51"/>
    <w:rsid w:val="00BD6074"/>
    <w:rsid w:val="00CB2013"/>
    <w:rsid w:val="00E92F83"/>
    <w:rsid w:val="00EB339D"/>
    <w:rsid w:val="00F4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5D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2021-02-16T19:04:00Z</dcterms:created>
  <dcterms:modified xsi:type="dcterms:W3CDTF">2021-02-16T21:14:00Z</dcterms:modified>
</cp:coreProperties>
</file>